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9C99" w14:textId="77777777" w:rsidR="00C6258F" w:rsidRPr="0002224B" w:rsidRDefault="00C6258F" w:rsidP="00C6258F">
      <w:pPr>
        <w:adjustRightInd w:val="0"/>
        <w:spacing w:line="360" w:lineRule="auto"/>
        <w:jc w:val="right"/>
        <w:rPr>
          <w:rFonts w:ascii="Times New Roman" w:eastAsia="宋体" w:hAnsi="Times New Roman" w:cs="Times New Roman"/>
          <w:szCs w:val="20"/>
        </w:rPr>
      </w:pPr>
      <w:r w:rsidRPr="0002224B">
        <w:rPr>
          <w:rFonts w:ascii="宋体" w:eastAsia="宋体" w:hAnsi="Times New Roman" w:cs="Times New Roman" w:hint="eastAsia"/>
          <w:b/>
          <w:sz w:val="28"/>
          <w:szCs w:val="28"/>
        </w:rPr>
        <w:t>中国地质大</w:t>
      </w:r>
      <w:bookmarkStart w:id="0" w:name="_GoBack"/>
      <w:bookmarkEnd w:id="0"/>
      <w:r w:rsidRPr="0002224B">
        <w:rPr>
          <w:rFonts w:ascii="宋体" w:eastAsia="宋体" w:hAnsi="Times New Roman" w:cs="Times New Roman" w:hint="eastAsia"/>
          <w:b/>
          <w:sz w:val="28"/>
          <w:szCs w:val="28"/>
        </w:rPr>
        <w:t>学（武汉）地质过程与矿产资源国家重点实验室</w:t>
      </w:r>
    </w:p>
    <w:p w14:paraId="525E6602" w14:textId="77777777" w:rsidR="00C6258F" w:rsidRDefault="00C6258F" w:rsidP="00C6258F">
      <w:pPr>
        <w:keepNext/>
        <w:keepLines/>
        <w:adjustRightInd w:val="0"/>
        <w:spacing w:before="120" w:line="360" w:lineRule="auto"/>
        <w:jc w:val="center"/>
        <w:outlineLvl w:val="0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noProof/>
          <w:kern w:val="44"/>
          <w:sz w:val="44"/>
          <w:szCs w:val="44"/>
        </w:rPr>
        <w:object w:dxaOrig="1440" w:dyaOrig="1440" w14:anchorId="2D57B8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0.5pt;margin-top:-31.2pt;width:54pt;height:54pt;z-index:251659264">
            <v:imagedata r:id="rId7" o:title=""/>
          </v:shape>
          <o:OLEObject Type="Embed" ProgID="CorelDraw.Graphic.9" ShapeID="_x0000_s1026" DrawAspect="Content" ObjectID="_1598772531" r:id="rId8"/>
        </w:object>
      </w:r>
      <w:r>
        <w:rPr>
          <w:rFonts w:ascii="Times New Roman" w:eastAsia="宋体" w:hAnsi="Times New Roman" w:cs="Times New Roman"/>
          <w:b/>
          <w:sz w:val="32"/>
          <w:szCs w:val="32"/>
        </w:rPr>
        <w:t xml:space="preserve">LECO AMA254 </w:t>
      </w:r>
      <w:r w:rsidRPr="005D5D12">
        <w:rPr>
          <w:rFonts w:ascii="Times New Roman" w:eastAsia="宋体" w:hAnsi="Times New Roman" w:cs="Times New Roman"/>
          <w:b/>
          <w:sz w:val="32"/>
          <w:szCs w:val="32"/>
        </w:rPr>
        <w:t>全自动汞含量分析仪送样单</w:t>
      </w:r>
    </w:p>
    <w:p w14:paraId="0A7C3F0F" w14:textId="77777777" w:rsidR="00C6258F" w:rsidRPr="006E6D5D" w:rsidRDefault="00C6258F" w:rsidP="00C6258F">
      <w:pPr>
        <w:adjustRightInd w:val="0"/>
        <w:spacing w:line="360" w:lineRule="auto"/>
        <w:rPr>
          <w:rFonts w:ascii="宋体" w:eastAsia="宋体" w:hAnsi="Times New Roman" w:cs="Times New Roman"/>
          <w:b/>
          <w:sz w:val="18"/>
          <w:szCs w:val="18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样品数量: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件   </w:t>
      </w:r>
      <w:proofErr w:type="gramStart"/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收样人</w:t>
      </w:r>
      <w:proofErr w:type="gramEnd"/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：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proofErr w:type="gramStart"/>
      <w:r>
        <w:rPr>
          <w:rFonts w:ascii="宋体" w:eastAsia="宋体" w:hAnsi="Times New Roman" w:cs="Times New Roman" w:hint="eastAsia"/>
          <w:b/>
          <w:sz w:val="24"/>
          <w:szCs w:val="20"/>
        </w:rPr>
        <w:t>收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样日期</w:t>
      </w:r>
      <w:proofErr w:type="gramEnd"/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20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年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月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日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</w:rPr>
        <w:t>第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18"/>
          <w:szCs w:val="18"/>
        </w:rPr>
        <w:t>页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1702"/>
        <w:gridCol w:w="1561"/>
        <w:gridCol w:w="1627"/>
        <w:gridCol w:w="2530"/>
      </w:tblGrid>
      <w:tr w:rsidR="00C6258F" w:rsidRPr="0002224B" w14:paraId="47581B7E" w14:textId="77777777" w:rsidTr="0096393E">
        <w:trPr>
          <w:jc w:val="center"/>
        </w:trPr>
        <w:tc>
          <w:tcPr>
            <w:tcW w:w="513" w:type="pct"/>
          </w:tcPr>
          <w:p w14:paraId="5B8BDE3E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1029" w:type="pct"/>
          </w:tcPr>
          <w:p w14:paraId="1FD9C86B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样品编号</w:t>
            </w:r>
          </w:p>
        </w:tc>
        <w:tc>
          <w:tcPr>
            <w:tcW w:w="944" w:type="pct"/>
          </w:tcPr>
          <w:p w14:paraId="00EA66D3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岩性(</w:t>
            </w:r>
            <w:r w:rsidRPr="00096FF9">
              <w:rPr>
                <w:rFonts w:ascii="宋体" w:eastAsia="宋体" w:hAnsi="Times New Roman" w:cs="Times New Roman" w:hint="eastAsia"/>
                <w:szCs w:val="21"/>
              </w:rPr>
              <w:t>必填</w:t>
            </w: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)</w:t>
            </w:r>
          </w:p>
        </w:tc>
        <w:tc>
          <w:tcPr>
            <w:tcW w:w="984" w:type="pct"/>
          </w:tcPr>
          <w:p w14:paraId="3B7757BD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采样地区</w:t>
            </w:r>
          </w:p>
        </w:tc>
        <w:tc>
          <w:tcPr>
            <w:tcW w:w="0" w:type="auto"/>
          </w:tcPr>
          <w:p w14:paraId="6C6DB225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送样说明</w:t>
            </w:r>
          </w:p>
        </w:tc>
      </w:tr>
      <w:tr w:rsidR="00C6258F" w:rsidRPr="0002224B" w14:paraId="6CB29635" w14:textId="77777777" w:rsidTr="0096393E">
        <w:trPr>
          <w:jc w:val="center"/>
        </w:trPr>
        <w:tc>
          <w:tcPr>
            <w:tcW w:w="513" w:type="pct"/>
          </w:tcPr>
          <w:p w14:paraId="1A2399E7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1029" w:type="pct"/>
          </w:tcPr>
          <w:p w14:paraId="62D3E053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7551ACD6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59608208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 w:val="restart"/>
          </w:tcPr>
          <w:p w14:paraId="66694326" w14:textId="77777777" w:rsidR="00C6258F" w:rsidRDefault="00C6258F" w:rsidP="00C6258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ind w:firstLineChars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样品粉末必须是经过液氮冷冻碾磨的（防止粉碎过程产生的高温，使样品中的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Hg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元素挥发）</w:t>
            </w:r>
          </w:p>
          <w:p w14:paraId="6F41E543" w14:textId="77777777" w:rsidR="00C6258F" w:rsidRDefault="00C6258F" w:rsidP="00C6258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ind w:firstLineChars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42A3F">
              <w:rPr>
                <w:rFonts w:ascii="Times New Roman" w:eastAsia="宋体" w:hAnsi="Times New Roman" w:cs="Times New Roman"/>
                <w:color w:val="000000"/>
                <w:szCs w:val="21"/>
              </w:rPr>
              <w:t>样品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粉末若放置太久，在测试前，</w:t>
            </w:r>
            <w:r w:rsidRPr="00A42A3F">
              <w:rPr>
                <w:rFonts w:ascii="Times New Roman" w:eastAsia="宋体" w:hAnsi="Times New Roman" w:cs="Times New Roman"/>
                <w:color w:val="000000"/>
                <w:szCs w:val="21"/>
              </w:rPr>
              <w:t>需要先烘干</w:t>
            </w:r>
          </w:p>
          <w:p w14:paraId="4E054116" w14:textId="77777777" w:rsidR="00C6258F" w:rsidRPr="00A42A3F" w:rsidRDefault="00C6258F" w:rsidP="0096393E">
            <w:pPr>
              <w:autoSpaceDE w:val="0"/>
              <w:autoSpaceDN w:val="0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42A3F">
              <w:rPr>
                <w:rFonts w:ascii="Times New Roman" w:eastAsia="宋体" w:hAnsi="Times New Roman" w:cs="Times New Roman"/>
                <w:color w:val="000000"/>
                <w:szCs w:val="21"/>
              </w:rPr>
              <w:t>（低于</w:t>
            </w:r>
            <w:r w:rsidRPr="00A42A3F">
              <w:rPr>
                <w:rFonts w:ascii="Times New Roman" w:eastAsia="宋体" w:hAnsi="Times New Roman" w:cs="Times New Roman"/>
                <w:color w:val="000000"/>
                <w:szCs w:val="21"/>
              </w:rPr>
              <w:t>60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A42A3F">
              <w:rPr>
                <w:rFonts w:ascii="Times New Roman" w:eastAsia="宋体" w:hAnsi="Times New Roman" w:cs="Times New Roman"/>
                <w:color w:val="000000"/>
                <w:szCs w:val="21"/>
              </w:rPr>
              <w:t>℃</w:t>
            </w:r>
            <w:r w:rsidRPr="00A42A3F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  <w:p w14:paraId="3A9ECBAC" w14:textId="77777777" w:rsidR="00C6258F" w:rsidRDefault="00C6258F" w:rsidP="00C6258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ind w:firstLineChars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个待测样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标样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+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重复样</w:t>
            </w:r>
          </w:p>
          <w:p w14:paraId="78F867CA" w14:textId="77777777" w:rsidR="00C6258F" w:rsidRPr="00A42A3F" w:rsidRDefault="00C6258F" w:rsidP="00C6258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ind w:firstLineChars="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42A3F">
              <w:rPr>
                <w:rFonts w:ascii="Times New Roman" w:eastAsia="宋体" w:hAnsi="Times New Roman" w:cs="Times New Roman"/>
                <w:color w:val="000000"/>
                <w:szCs w:val="21"/>
              </w:rPr>
              <w:t>不接受汞矿样品</w:t>
            </w:r>
          </w:p>
        </w:tc>
      </w:tr>
      <w:tr w:rsidR="00C6258F" w:rsidRPr="0002224B" w14:paraId="512D0ACD" w14:textId="77777777" w:rsidTr="0096393E">
        <w:trPr>
          <w:jc w:val="center"/>
        </w:trPr>
        <w:tc>
          <w:tcPr>
            <w:tcW w:w="513" w:type="pct"/>
          </w:tcPr>
          <w:p w14:paraId="1A3969C4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1029" w:type="pct"/>
          </w:tcPr>
          <w:p w14:paraId="279B3715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089CE0EC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056D6B5F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51BCC060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28DC834E" w14:textId="77777777" w:rsidTr="0096393E">
        <w:trPr>
          <w:jc w:val="center"/>
        </w:trPr>
        <w:tc>
          <w:tcPr>
            <w:tcW w:w="513" w:type="pct"/>
          </w:tcPr>
          <w:p w14:paraId="480431D7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1029" w:type="pct"/>
          </w:tcPr>
          <w:p w14:paraId="63F8D700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5C5D094B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783A6A78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741370D5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7A535AA8" w14:textId="77777777" w:rsidTr="0096393E">
        <w:trPr>
          <w:jc w:val="center"/>
        </w:trPr>
        <w:tc>
          <w:tcPr>
            <w:tcW w:w="513" w:type="pct"/>
          </w:tcPr>
          <w:p w14:paraId="2EA61EC7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1029" w:type="pct"/>
          </w:tcPr>
          <w:p w14:paraId="35F79129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758895B4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13E402FE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2D5393A1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1D662347" w14:textId="77777777" w:rsidTr="0096393E">
        <w:trPr>
          <w:jc w:val="center"/>
        </w:trPr>
        <w:tc>
          <w:tcPr>
            <w:tcW w:w="513" w:type="pct"/>
          </w:tcPr>
          <w:p w14:paraId="6AC9D0B2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1029" w:type="pct"/>
          </w:tcPr>
          <w:p w14:paraId="5B582BA2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608EC023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5F6DFA32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19243731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5724D0F4" w14:textId="77777777" w:rsidTr="0096393E">
        <w:trPr>
          <w:jc w:val="center"/>
        </w:trPr>
        <w:tc>
          <w:tcPr>
            <w:tcW w:w="513" w:type="pct"/>
          </w:tcPr>
          <w:p w14:paraId="7264116A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1029" w:type="pct"/>
          </w:tcPr>
          <w:p w14:paraId="03FCF950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1AF51176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46AB9377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3F450D87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5A6F89A6" w14:textId="77777777" w:rsidTr="0096393E">
        <w:trPr>
          <w:jc w:val="center"/>
        </w:trPr>
        <w:tc>
          <w:tcPr>
            <w:tcW w:w="513" w:type="pct"/>
          </w:tcPr>
          <w:p w14:paraId="3A710379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029" w:type="pct"/>
          </w:tcPr>
          <w:p w14:paraId="1C9F02D7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1B3CA955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0138D057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7B9D3E64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05A4D5CC" w14:textId="77777777" w:rsidTr="0096393E">
        <w:trPr>
          <w:jc w:val="center"/>
        </w:trPr>
        <w:tc>
          <w:tcPr>
            <w:tcW w:w="513" w:type="pct"/>
          </w:tcPr>
          <w:p w14:paraId="04008C56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1029" w:type="pct"/>
          </w:tcPr>
          <w:p w14:paraId="2414695B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3E1A7EAF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197AC303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15980FDA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015EF46F" w14:textId="77777777" w:rsidTr="0096393E">
        <w:trPr>
          <w:jc w:val="center"/>
        </w:trPr>
        <w:tc>
          <w:tcPr>
            <w:tcW w:w="513" w:type="pct"/>
          </w:tcPr>
          <w:p w14:paraId="1FAA9E0C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9</w:t>
            </w:r>
          </w:p>
        </w:tc>
        <w:tc>
          <w:tcPr>
            <w:tcW w:w="1029" w:type="pct"/>
          </w:tcPr>
          <w:p w14:paraId="6F7DE8E8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4C5CEF1C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244DF57E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5DCFA0F6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235A5FDF" w14:textId="77777777" w:rsidTr="0096393E">
        <w:trPr>
          <w:jc w:val="center"/>
        </w:trPr>
        <w:tc>
          <w:tcPr>
            <w:tcW w:w="513" w:type="pct"/>
          </w:tcPr>
          <w:p w14:paraId="32D3EB7D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1029" w:type="pct"/>
          </w:tcPr>
          <w:p w14:paraId="06FDF7DA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581A1237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7B39AA05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6E3C88D6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4DA8B509" w14:textId="77777777" w:rsidTr="0096393E">
        <w:trPr>
          <w:jc w:val="center"/>
        </w:trPr>
        <w:tc>
          <w:tcPr>
            <w:tcW w:w="513" w:type="pct"/>
          </w:tcPr>
          <w:p w14:paraId="5D1CB7AA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11</w:t>
            </w:r>
          </w:p>
        </w:tc>
        <w:tc>
          <w:tcPr>
            <w:tcW w:w="1029" w:type="pct"/>
          </w:tcPr>
          <w:p w14:paraId="31BEE3CE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033610A9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4C29C70F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79C675F8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23EB1979" w14:textId="77777777" w:rsidTr="0096393E">
        <w:trPr>
          <w:jc w:val="center"/>
        </w:trPr>
        <w:tc>
          <w:tcPr>
            <w:tcW w:w="513" w:type="pct"/>
          </w:tcPr>
          <w:p w14:paraId="5C36038B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12</w:t>
            </w:r>
          </w:p>
        </w:tc>
        <w:tc>
          <w:tcPr>
            <w:tcW w:w="1029" w:type="pct"/>
          </w:tcPr>
          <w:p w14:paraId="1F32CD34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7AF71855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746D69EA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24852BB9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241A78E8" w14:textId="77777777" w:rsidTr="0096393E">
        <w:trPr>
          <w:jc w:val="center"/>
        </w:trPr>
        <w:tc>
          <w:tcPr>
            <w:tcW w:w="513" w:type="pct"/>
          </w:tcPr>
          <w:p w14:paraId="0D3CF274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13</w:t>
            </w:r>
          </w:p>
        </w:tc>
        <w:tc>
          <w:tcPr>
            <w:tcW w:w="1029" w:type="pct"/>
          </w:tcPr>
          <w:p w14:paraId="762E0828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5EFBD353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7DE70D76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23FC60CE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21FB3FCD" w14:textId="77777777" w:rsidTr="0096393E">
        <w:trPr>
          <w:jc w:val="center"/>
        </w:trPr>
        <w:tc>
          <w:tcPr>
            <w:tcW w:w="513" w:type="pct"/>
          </w:tcPr>
          <w:p w14:paraId="269D2D5B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14</w:t>
            </w:r>
          </w:p>
        </w:tc>
        <w:tc>
          <w:tcPr>
            <w:tcW w:w="1029" w:type="pct"/>
          </w:tcPr>
          <w:p w14:paraId="76E1C410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4E2B8901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7733DA7B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1B5188D6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6C4A1904" w14:textId="77777777" w:rsidTr="0096393E">
        <w:trPr>
          <w:jc w:val="center"/>
        </w:trPr>
        <w:tc>
          <w:tcPr>
            <w:tcW w:w="513" w:type="pct"/>
          </w:tcPr>
          <w:p w14:paraId="3ECB6EF1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15</w:t>
            </w:r>
          </w:p>
        </w:tc>
        <w:tc>
          <w:tcPr>
            <w:tcW w:w="1029" w:type="pct"/>
          </w:tcPr>
          <w:p w14:paraId="1D6BFABB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527E8FFB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5C6664ED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5F3AC2A5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14A387E4" w14:textId="77777777" w:rsidTr="0096393E">
        <w:trPr>
          <w:jc w:val="center"/>
        </w:trPr>
        <w:tc>
          <w:tcPr>
            <w:tcW w:w="513" w:type="pct"/>
          </w:tcPr>
          <w:p w14:paraId="71AEAFED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16</w:t>
            </w:r>
          </w:p>
        </w:tc>
        <w:tc>
          <w:tcPr>
            <w:tcW w:w="1029" w:type="pct"/>
          </w:tcPr>
          <w:p w14:paraId="55A01281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78F2BEFE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13961834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002B352C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17143B68" w14:textId="77777777" w:rsidTr="0096393E">
        <w:trPr>
          <w:jc w:val="center"/>
        </w:trPr>
        <w:tc>
          <w:tcPr>
            <w:tcW w:w="513" w:type="pct"/>
          </w:tcPr>
          <w:p w14:paraId="60A1046D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17</w:t>
            </w:r>
          </w:p>
        </w:tc>
        <w:tc>
          <w:tcPr>
            <w:tcW w:w="1029" w:type="pct"/>
          </w:tcPr>
          <w:p w14:paraId="1C33C690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09553CC3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2608AC07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35BC624F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0002E08C" w14:textId="77777777" w:rsidTr="0096393E">
        <w:trPr>
          <w:jc w:val="center"/>
        </w:trPr>
        <w:tc>
          <w:tcPr>
            <w:tcW w:w="513" w:type="pct"/>
          </w:tcPr>
          <w:p w14:paraId="7E37BBED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18</w:t>
            </w:r>
          </w:p>
        </w:tc>
        <w:tc>
          <w:tcPr>
            <w:tcW w:w="1029" w:type="pct"/>
          </w:tcPr>
          <w:p w14:paraId="3B316750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71553769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6D3B9EB1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2343EDB4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2D2E7C1D" w14:textId="77777777" w:rsidTr="0096393E">
        <w:trPr>
          <w:jc w:val="center"/>
        </w:trPr>
        <w:tc>
          <w:tcPr>
            <w:tcW w:w="513" w:type="pct"/>
          </w:tcPr>
          <w:p w14:paraId="096CF949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19</w:t>
            </w:r>
          </w:p>
        </w:tc>
        <w:tc>
          <w:tcPr>
            <w:tcW w:w="1029" w:type="pct"/>
          </w:tcPr>
          <w:p w14:paraId="34A40F42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14EA1EF5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74B25E6A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79DCF84C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2858037D" w14:textId="77777777" w:rsidTr="0096393E">
        <w:trPr>
          <w:jc w:val="center"/>
        </w:trPr>
        <w:tc>
          <w:tcPr>
            <w:tcW w:w="513" w:type="pct"/>
          </w:tcPr>
          <w:p w14:paraId="6B5C2BCA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20</w:t>
            </w:r>
          </w:p>
        </w:tc>
        <w:tc>
          <w:tcPr>
            <w:tcW w:w="1029" w:type="pct"/>
          </w:tcPr>
          <w:p w14:paraId="4A08DA9F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50B7D183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36ED80EE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50780B58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085DC97F" w14:textId="77777777" w:rsidTr="0096393E">
        <w:trPr>
          <w:jc w:val="center"/>
        </w:trPr>
        <w:tc>
          <w:tcPr>
            <w:tcW w:w="513" w:type="pct"/>
          </w:tcPr>
          <w:p w14:paraId="538AA80D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21</w:t>
            </w:r>
          </w:p>
        </w:tc>
        <w:tc>
          <w:tcPr>
            <w:tcW w:w="1029" w:type="pct"/>
          </w:tcPr>
          <w:p w14:paraId="095DEC2B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7339E13E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0E830D80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54A99248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14D918BA" w14:textId="77777777" w:rsidTr="0096393E">
        <w:trPr>
          <w:jc w:val="center"/>
        </w:trPr>
        <w:tc>
          <w:tcPr>
            <w:tcW w:w="513" w:type="pct"/>
          </w:tcPr>
          <w:p w14:paraId="1107D1D9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22</w:t>
            </w:r>
          </w:p>
        </w:tc>
        <w:tc>
          <w:tcPr>
            <w:tcW w:w="1029" w:type="pct"/>
          </w:tcPr>
          <w:p w14:paraId="740A3AF6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4784D3FF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4DC5B561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34CC189D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0F72F5D1" w14:textId="77777777" w:rsidTr="0096393E">
        <w:trPr>
          <w:jc w:val="center"/>
        </w:trPr>
        <w:tc>
          <w:tcPr>
            <w:tcW w:w="513" w:type="pct"/>
          </w:tcPr>
          <w:p w14:paraId="67965B4E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23</w:t>
            </w:r>
          </w:p>
        </w:tc>
        <w:tc>
          <w:tcPr>
            <w:tcW w:w="1029" w:type="pct"/>
          </w:tcPr>
          <w:p w14:paraId="0E39A0F9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53E11792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7D520ED5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500FF691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693CFDEE" w14:textId="77777777" w:rsidTr="0096393E">
        <w:trPr>
          <w:jc w:val="center"/>
        </w:trPr>
        <w:tc>
          <w:tcPr>
            <w:tcW w:w="513" w:type="pct"/>
          </w:tcPr>
          <w:p w14:paraId="484CFDEF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24</w:t>
            </w:r>
          </w:p>
        </w:tc>
        <w:tc>
          <w:tcPr>
            <w:tcW w:w="1029" w:type="pct"/>
          </w:tcPr>
          <w:p w14:paraId="4CB69DB4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14CCE11A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12E46CB4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602AE917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5980D063" w14:textId="77777777" w:rsidTr="0096393E">
        <w:trPr>
          <w:jc w:val="center"/>
        </w:trPr>
        <w:tc>
          <w:tcPr>
            <w:tcW w:w="513" w:type="pct"/>
          </w:tcPr>
          <w:p w14:paraId="63E686D9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25</w:t>
            </w:r>
          </w:p>
        </w:tc>
        <w:tc>
          <w:tcPr>
            <w:tcW w:w="1029" w:type="pct"/>
          </w:tcPr>
          <w:p w14:paraId="1DD0288C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55B0440C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662F5B3F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41CC6664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03BFF78B" w14:textId="77777777" w:rsidTr="0096393E">
        <w:trPr>
          <w:jc w:val="center"/>
        </w:trPr>
        <w:tc>
          <w:tcPr>
            <w:tcW w:w="513" w:type="pct"/>
          </w:tcPr>
          <w:p w14:paraId="3DC7396F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26</w:t>
            </w:r>
          </w:p>
        </w:tc>
        <w:tc>
          <w:tcPr>
            <w:tcW w:w="1029" w:type="pct"/>
          </w:tcPr>
          <w:p w14:paraId="1EF33E81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74B192E8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5B5DC963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3803C597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29C6A2E6" w14:textId="77777777" w:rsidTr="0096393E">
        <w:trPr>
          <w:jc w:val="center"/>
        </w:trPr>
        <w:tc>
          <w:tcPr>
            <w:tcW w:w="513" w:type="pct"/>
          </w:tcPr>
          <w:p w14:paraId="7688401F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27</w:t>
            </w:r>
          </w:p>
        </w:tc>
        <w:tc>
          <w:tcPr>
            <w:tcW w:w="1029" w:type="pct"/>
          </w:tcPr>
          <w:p w14:paraId="6410E10B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76963F88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7D102AC1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7045331C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11CE3731" w14:textId="77777777" w:rsidTr="0096393E">
        <w:trPr>
          <w:jc w:val="center"/>
        </w:trPr>
        <w:tc>
          <w:tcPr>
            <w:tcW w:w="513" w:type="pct"/>
          </w:tcPr>
          <w:p w14:paraId="4464106B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28</w:t>
            </w:r>
          </w:p>
        </w:tc>
        <w:tc>
          <w:tcPr>
            <w:tcW w:w="1029" w:type="pct"/>
          </w:tcPr>
          <w:p w14:paraId="4DD6C1EC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42DA4789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4AF73394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08828252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611CEDBB" w14:textId="77777777" w:rsidTr="0096393E">
        <w:trPr>
          <w:jc w:val="center"/>
        </w:trPr>
        <w:tc>
          <w:tcPr>
            <w:tcW w:w="513" w:type="pct"/>
          </w:tcPr>
          <w:p w14:paraId="2F281D81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29</w:t>
            </w:r>
          </w:p>
        </w:tc>
        <w:tc>
          <w:tcPr>
            <w:tcW w:w="1029" w:type="pct"/>
          </w:tcPr>
          <w:p w14:paraId="3100BB60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04211FBB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05CAF1D9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55ACCC0D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C6258F" w:rsidRPr="0002224B" w14:paraId="5248F2DB" w14:textId="77777777" w:rsidTr="0096393E">
        <w:trPr>
          <w:jc w:val="center"/>
        </w:trPr>
        <w:tc>
          <w:tcPr>
            <w:tcW w:w="513" w:type="pct"/>
          </w:tcPr>
          <w:p w14:paraId="2DD90510" w14:textId="77777777" w:rsidR="00C6258F" w:rsidRPr="00096FF9" w:rsidRDefault="00C6258F" w:rsidP="0096393E">
            <w:pPr>
              <w:jc w:val="center"/>
              <w:rPr>
                <w:rFonts w:ascii="宋体" w:eastAsia="宋体" w:hAnsi="Times New Roman" w:cs="Times New Roman"/>
                <w:b/>
                <w:szCs w:val="21"/>
              </w:rPr>
            </w:pPr>
            <w:r w:rsidRPr="00096FF9">
              <w:rPr>
                <w:rFonts w:ascii="宋体" w:eastAsia="宋体" w:hAnsi="Times New Roman" w:cs="Times New Roman" w:hint="eastAsia"/>
                <w:b/>
                <w:szCs w:val="21"/>
              </w:rPr>
              <w:t>30</w:t>
            </w:r>
          </w:p>
        </w:tc>
        <w:tc>
          <w:tcPr>
            <w:tcW w:w="1029" w:type="pct"/>
          </w:tcPr>
          <w:p w14:paraId="79A40064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44" w:type="pct"/>
          </w:tcPr>
          <w:p w14:paraId="23AFE468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984" w:type="pct"/>
          </w:tcPr>
          <w:p w14:paraId="2DDA28CC" w14:textId="77777777" w:rsidR="00C6258F" w:rsidRPr="00096FF9" w:rsidRDefault="00C6258F" w:rsidP="0096393E">
            <w:pPr>
              <w:rPr>
                <w:rFonts w:ascii="宋体" w:eastAsia="宋体" w:hAnsi="Times New Roman" w:cs="Times New Roman"/>
                <w:b/>
                <w:szCs w:val="21"/>
              </w:rPr>
            </w:pPr>
          </w:p>
        </w:tc>
        <w:tc>
          <w:tcPr>
            <w:tcW w:w="0" w:type="auto"/>
            <w:vMerge/>
          </w:tcPr>
          <w:p w14:paraId="255BEABC" w14:textId="77777777" w:rsidR="00C6258F" w:rsidRPr="0002224B" w:rsidRDefault="00C6258F" w:rsidP="0096393E">
            <w:pPr>
              <w:autoSpaceDE w:val="0"/>
              <w:autoSpaceDN w:val="0"/>
              <w:rPr>
                <w:rFonts w:ascii="宋体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14:paraId="53999D1D" w14:textId="77777777" w:rsidR="00C6258F" w:rsidRPr="0002224B" w:rsidRDefault="00C6258F" w:rsidP="00C6258F">
      <w:pPr>
        <w:spacing w:line="360" w:lineRule="auto"/>
        <w:rPr>
          <w:rFonts w:ascii="宋体" w:eastAsia="宋体" w:hAnsi="Times New Roman" w:cs="Times New Roman"/>
          <w:b/>
          <w:sz w:val="24"/>
          <w:szCs w:val="20"/>
          <w:u w:val="single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送 样 人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电话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E-mail: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 </w:t>
      </w:r>
    </w:p>
    <w:p w14:paraId="472D4E68" w14:textId="77777777" w:rsidR="00C6258F" w:rsidRPr="0002224B" w:rsidRDefault="00C6258F" w:rsidP="00C6258F">
      <w:pPr>
        <w:rPr>
          <w:rFonts w:ascii="宋体" w:eastAsia="宋体" w:hAnsi="Times New Roman" w:cs="Times New Roman"/>
          <w:b/>
          <w:sz w:val="24"/>
          <w:szCs w:val="20"/>
          <w:u w:val="single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经费主管(</w:t>
      </w:r>
      <w:r w:rsidRPr="0002224B">
        <w:rPr>
          <w:rFonts w:ascii="宋体" w:eastAsia="宋体" w:hAnsi="Times New Roman" w:cs="Times New Roman" w:hint="eastAsia"/>
          <w:b/>
          <w:color w:val="FF0000"/>
          <w:sz w:val="24"/>
          <w:szCs w:val="20"/>
        </w:rPr>
        <w:t>导师亲笔签字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)</w:t>
      </w:r>
      <w:r w:rsidRPr="0002224B">
        <w:rPr>
          <w:rFonts w:ascii="Times New Roman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电话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E-mail: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</w:t>
      </w:r>
      <w:r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</w:p>
    <w:p w14:paraId="3025C2B3" w14:textId="77777777" w:rsidR="00C6258F" w:rsidRPr="0002224B" w:rsidRDefault="00C6258F" w:rsidP="00C6258F">
      <w:pPr>
        <w:rPr>
          <w:rFonts w:ascii="宋体" w:eastAsia="宋体" w:hAnsi="Times New Roman" w:cs="Times New Roman"/>
          <w:b/>
          <w:sz w:val="24"/>
          <w:szCs w:val="20"/>
        </w:rPr>
      </w:pP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送样单位及通讯地址</w:t>
      </w:r>
      <w:r w:rsidRPr="0002224B">
        <w:rPr>
          <w:rFonts w:ascii="黑体" w:eastAsia="黑体" w:hAnsi="黑体" w:cs="Times New Roman"/>
          <w:b/>
          <w:color w:val="FF0000"/>
          <w:sz w:val="16"/>
          <w:szCs w:val="15"/>
          <w:shd w:val="pct15" w:color="auto" w:fill="FFFFFF"/>
        </w:rPr>
        <w:t>*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  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</w:t>
      </w:r>
      <w:r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  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</w:rPr>
        <w:t>邮政编码</w:t>
      </w:r>
      <w:r w:rsidRPr="0002224B">
        <w:rPr>
          <w:rFonts w:ascii="宋体" w:eastAsia="宋体" w:hAnsi="Times New Roman" w:cs="Times New Roman"/>
          <w:b/>
          <w:sz w:val="24"/>
          <w:szCs w:val="20"/>
        </w:rPr>
        <w:t>:</w:t>
      </w:r>
      <w:r w:rsidRPr="0002224B">
        <w:rPr>
          <w:rFonts w:ascii="宋体" w:eastAsia="宋体" w:hAnsi="Times New Roman" w:cs="Times New Roman" w:hint="eastAsia"/>
          <w:b/>
          <w:sz w:val="24"/>
          <w:szCs w:val="20"/>
          <w:u w:val="single"/>
        </w:rPr>
        <w:t xml:space="preserve">      </w:t>
      </w:r>
      <w:r w:rsidRPr="0002224B">
        <w:rPr>
          <w:rFonts w:ascii="宋体" w:eastAsia="宋体" w:hAnsi="Times New Roman" w:cs="Times New Roman"/>
          <w:b/>
          <w:sz w:val="24"/>
          <w:szCs w:val="20"/>
          <w:u w:val="single"/>
        </w:rPr>
        <w:t xml:space="preserve">  </w:t>
      </w:r>
    </w:p>
    <w:p w14:paraId="33AB1B7A" w14:textId="77777777" w:rsidR="00C6258F" w:rsidRPr="0002224B" w:rsidRDefault="00C6258F" w:rsidP="00C6258F">
      <w:pPr>
        <w:adjustRightInd w:val="0"/>
        <w:snapToGrid w:val="0"/>
        <w:rPr>
          <w:rFonts w:ascii="Times New Roman" w:eastAsia="宋体" w:hAnsi="Times New Roman" w:cs="Times New Roman"/>
          <w:szCs w:val="20"/>
        </w:rPr>
      </w:pPr>
      <w:r w:rsidRPr="0002224B">
        <w:rPr>
          <w:rFonts w:ascii="Times New Roman" w:eastAsia="宋体" w:hAnsi="Times New Roman" w:cs="Times New Roman" w:hint="eastAsia"/>
          <w:szCs w:val="20"/>
        </w:rPr>
        <w:t>经费性质：</w:t>
      </w:r>
      <w:r w:rsidRPr="0002224B">
        <w:rPr>
          <w:rFonts w:ascii="Times New Roman" w:eastAsia="宋体" w:hAnsi="Times New Roman" w:cs="Times New Roman"/>
          <w:szCs w:val="20"/>
        </w:rPr>
        <w:t>A.</w:t>
      </w:r>
      <w:r w:rsidRPr="0002224B">
        <w:rPr>
          <w:rFonts w:ascii="Times New Roman" w:eastAsia="宋体" w:hAnsi="Times New Roman" w:cs="Times New Roman" w:hint="eastAsia"/>
          <w:szCs w:val="20"/>
        </w:rPr>
        <w:t>本室开放基金；</w:t>
      </w:r>
      <w:r w:rsidRPr="0002224B">
        <w:rPr>
          <w:rFonts w:ascii="Times New Roman" w:eastAsia="宋体" w:hAnsi="Times New Roman" w:cs="Times New Roman"/>
          <w:szCs w:val="20"/>
        </w:rPr>
        <w:t>B.</w:t>
      </w:r>
      <w:r w:rsidRPr="0002224B">
        <w:rPr>
          <w:rFonts w:ascii="Times New Roman" w:eastAsia="宋体" w:hAnsi="Times New Roman" w:cs="Times New Roman" w:hint="eastAsia"/>
          <w:szCs w:val="20"/>
        </w:rPr>
        <w:t>国家自然科学基金；</w:t>
      </w:r>
      <w:r w:rsidRPr="0002224B">
        <w:rPr>
          <w:rFonts w:ascii="Times New Roman" w:eastAsia="宋体" w:hAnsi="Times New Roman" w:cs="Times New Roman"/>
          <w:szCs w:val="20"/>
        </w:rPr>
        <w:t>C.</w:t>
      </w:r>
      <w:r w:rsidRPr="0002224B">
        <w:rPr>
          <w:rFonts w:ascii="Times New Roman" w:eastAsia="宋体" w:hAnsi="Times New Roman" w:cs="Times New Roman" w:hint="eastAsia"/>
          <w:szCs w:val="20"/>
        </w:rPr>
        <w:t>横向项目；</w:t>
      </w:r>
      <w:r w:rsidRPr="0002224B">
        <w:rPr>
          <w:rFonts w:ascii="Times New Roman" w:eastAsia="宋体" w:hAnsi="Times New Roman" w:cs="Times New Roman"/>
          <w:szCs w:val="20"/>
        </w:rPr>
        <w:t>D.</w:t>
      </w:r>
      <w:r w:rsidRPr="0002224B">
        <w:rPr>
          <w:rFonts w:ascii="Times New Roman" w:eastAsia="宋体" w:hAnsi="Times New Roman" w:cs="Times New Roman" w:hint="eastAsia"/>
          <w:szCs w:val="20"/>
        </w:rPr>
        <w:t>省、部项目；</w:t>
      </w:r>
      <w:r w:rsidRPr="0002224B">
        <w:rPr>
          <w:rFonts w:ascii="Times New Roman" w:eastAsia="宋体" w:hAnsi="Times New Roman" w:cs="Times New Roman"/>
          <w:szCs w:val="20"/>
        </w:rPr>
        <w:t>E.</w:t>
      </w:r>
      <w:r w:rsidRPr="0002224B">
        <w:rPr>
          <w:rFonts w:ascii="Times New Roman" w:eastAsia="宋体" w:hAnsi="Times New Roman" w:cs="Times New Roman" w:hint="eastAsia"/>
          <w:szCs w:val="20"/>
        </w:rPr>
        <w:t>其它</w:t>
      </w:r>
    </w:p>
    <w:p w14:paraId="4649F7FA" w14:textId="77777777" w:rsidR="00C6258F" w:rsidRPr="008762B9" w:rsidRDefault="00C6258F" w:rsidP="00C6258F">
      <w:pPr>
        <w:rPr>
          <w:rFonts w:ascii="Times New Roman" w:eastAsia="宋体" w:hAnsi="Times New Roman" w:cs="Times New Roman"/>
          <w:sz w:val="24"/>
          <w:szCs w:val="24"/>
        </w:rPr>
      </w:pPr>
      <w:r w:rsidRPr="001D6F48">
        <w:rPr>
          <w:rFonts w:ascii="黑体" w:eastAsia="黑体" w:hAnsi="黑体" w:cs="Times New Roman"/>
          <w:b/>
          <w:color w:val="FF0000"/>
          <w:sz w:val="15"/>
          <w:szCs w:val="13"/>
          <w:shd w:val="pct15" w:color="auto" w:fill="FFFFFF"/>
        </w:rPr>
        <w:t>*</w:t>
      </w:r>
      <w:r w:rsidRPr="001D6F48"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为必填项，请送样人认真如实填写</w:t>
      </w:r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，如若由于送样人未能</w:t>
      </w:r>
      <w:proofErr w:type="gramStart"/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如实或</w:t>
      </w:r>
      <w:proofErr w:type="gramEnd"/>
      <w:r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完整</w:t>
      </w:r>
      <w:r w:rsidRPr="001D6F48">
        <w:rPr>
          <w:rFonts w:ascii="黑体" w:eastAsia="黑体" w:hAnsi="黑体" w:cs="Times New Roman" w:hint="eastAsia"/>
          <w:b/>
          <w:sz w:val="15"/>
          <w:szCs w:val="13"/>
          <w:shd w:val="pct15" w:color="auto" w:fill="FFFFFF"/>
        </w:rPr>
        <w:t>填写该表格而导致实验结果错误，本实验室概不负责！！！</w:t>
      </w:r>
    </w:p>
    <w:p w14:paraId="69A652D8" w14:textId="77777777" w:rsidR="004210F5" w:rsidRPr="00C6258F" w:rsidRDefault="004210F5"/>
    <w:sectPr w:rsidR="004210F5" w:rsidRPr="00C62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4F411" w14:textId="77777777" w:rsidR="00A9437E" w:rsidRDefault="00A9437E" w:rsidP="00C6258F">
      <w:r>
        <w:separator/>
      </w:r>
    </w:p>
  </w:endnote>
  <w:endnote w:type="continuationSeparator" w:id="0">
    <w:p w14:paraId="3D2BB936" w14:textId="77777777" w:rsidR="00A9437E" w:rsidRDefault="00A9437E" w:rsidP="00C6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CB6CF" w14:textId="77777777" w:rsidR="00A9437E" w:rsidRDefault="00A9437E" w:rsidP="00C6258F">
      <w:r>
        <w:separator/>
      </w:r>
    </w:p>
  </w:footnote>
  <w:footnote w:type="continuationSeparator" w:id="0">
    <w:p w14:paraId="4F79C349" w14:textId="77777777" w:rsidR="00A9437E" w:rsidRDefault="00A9437E" w:rsidP="00C62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03187"/>
    <w:multiLevelType w:val="hybridMultilevel"/>
    <w:tmpl w:val="9A9E263A"/>
    <w:lvl w:ilvl="0" w:tplc="3FC4D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5F"/>
    <w:rsid w:val="004210F5"/>
    <w:rsid w:val="00A9437E"/>
    <w:rsid w:val="00AB42BE"/>
    <w:rsid w:val="00C4205F"/>
    <w:rsid w:val="00C6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56D33-33A3-4EE7-B835-444101BC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5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58F"/>
    <w:rPr>
      <w:sz w:val="18"/>
      <w:szCs w:val="18"/>
    </w:rPr>
  </w:style>
  <w:style w:type="paragraph" w:styleId="a7">
    <w:name w:val="List Paragraph"/>
    <w:basedOn w:val="a"/>
    <w:uiPriority w:val="34"/>
    <w:qFormat/>
    <w:rsid w:val="00C625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</dc:creator>
  <cp:keywords/>
  <dc:description/>
  <cp:lastModifiedBy>YANG LI</cp:lastModifiedBy>
  <cp:revision>2</cp:revision>
  <dcterms:created xsi:type="dcterms:W3CDTF">2018-09-18T02:41:00Z</dcterms:created>
  <dcterms:modified xsi:type="dcterms:W3CDTF">2018-09-18T02:42:00Z</dcterms:modified>
</cp:coreProperties>
</file>